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5B0" w:rsidRPr="005E438F" w:rsidRDefault="009A4EBF" w:rsidP="004C6E7A">
      <w:pPr>
        <w:spacing w:after="0" w:line="240" w:lineRule="auto"/>
        <w:rPr>
          <w:rFonts w:ascii="Perpetua" w:hAnsi="Perpetua"/>
          <w:b/>
          <w:color w:val="17365D" w:themeColor="text2" w:themeShade="BF"/>
          <w:sz w:val="24"/>
          <w:szCs w:val="24"/>
        </w:rPr>
      </w:pPr>
      <w:bookmarkStart w:id="0" w:name="_GoBack"/>
      <w:bookmarkEnd w:id="0"/>
      <w:r>
        <w:rPr>
          <w:rFonts w:ascii="Perpetua" w:hAnsi="Perpetua"/>
          <w:b/>
          <w:color w:val="17365D" w:themeColor="text2" w:themeShade="BF"/>
          <w:sz w:val="24"/>
          <w:szCs w:val="24"/>
        </w:rPr>
        <w:t>Howard Smith</w:t>
      </w:r>
    </w:p>
    <w:p w:rsidR="004C6E7A" w:rsidRPr="005E438F" w:rsidRDefault="006865D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123</w:t>
      </w:r>
      <w:r w:rsidR="004C6E7A" w:rsidRPr="005E438F">
        <w:rPr>
          <w:rFonts w:ascii="Perpetua" w:hAnsi="Perpetua"/>
          <w:b/>
          <w:color w:val="17365D" w:themeColor="text2" w:themeShade="BF"/>
          <w:sz w:val="24"/>
          <w:szCs w:val="24"/>
        </w:rPr>
        <w:t xml:space="preserve"> Main Street</w:t>
      </w:r>
    </w:p>
    <w:p w:rsidR="004C6E7A" w:rsidRPr="005E438F" w:rsidRDefault="00D075B0"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Anywhere</w:t>
      </w:r>
      <w:r w:rsidR="004C6E7A" w:rsidRPr="005E438F">
        <w:rPr>
          <w:rFonts w:ascii="Perpetua" w:hAnsi="Perpetua"/>
          <w:b/>
          <w:color w:val="17365D" w:themeColor="text2" w:themeShade="BF"/>
          <w:sz w:val="24"/>
          <w:szCs w:val="24"/>
        </w:rPr>
        <w:t xml:space="preserve">, </w:t>
      </w:r>
      <w:r w:rsidRPr="005E438F">
        <w:rPr>
          <w:rFonts w:ascii="Perpetua" w:hAnsi="Perpetua"/>
          <w:b/>
          <w:color w:val="17365D" w:themeColor="text2" w:themeShade="BF"/>
          <w:sz w:val="24"/>
          <w:szCs w:val="24"/>
        </w:rPr>
        <w:t>ST</w:t>
      </w:r>
      <w:r w:rsidR="004C6E7A" w:rsidRPr="005E438F">
        <w:rPr>
          <w:rFonts w:ascii="Perpetua" w:hAnsi="Perpetua"/>
          <w:b/>
          <w:color w:val="17365D" w:themeColor="text2" w:themeShade="BF"/>
          <w:sz w:val="24"/>
          <w:szCs w:val="24"/>
        </w:rPr>
        <w:t xml:space="preserve"> </w:t>
      </w:r>
      <w:r w:rsidRPr="005E438F">
        <w:rPr>
          <w:rFonts w:ascii="Perpetua" w:hAnsi="Perpetua"/>
          <w:b/>
          <w:color w:val="17365D" w:themeColor="text2" w:themeShade="BF"/>
          <w:sz w:val="24"/>
          <w:szCs w:val="24"/>
        </w:rPr>
        <w:t>99999</w:t>
      </w: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(5</w:t>
      </w:r>
      <w:r w:rsidR="006865DA" w:rsidRPr="005E438F">
        <w:rPr>
          <w:rFonts w:ascii="Perpetua" w:hAnsi="Perpetua"/>
          <w:b/>
          <w:color w:val="17365D" w:themeColor="text2" w:themeShade="BF"/>
          <w:sz w:val="24"/>
          <w:szCs w:val="24"/>
        </w:rPr>
        <w:t>55</w:t>
      </w:r>
      <w:r w:rsidRPr="005E438F">
        <w:rPr>
          <w:rFonts w:ascii="Perpetua" w:hAnsi="Perpetua"/>
          <w:b/>
          <w:color w:val="17365D" w:themeColor="text2" w:themeShade="BF"/>
          <w:sz w:val="24"/>
          <w:szCs w:val="24"/>
        </w:rPr>
        <w:t xml:space="preserve">) </w:t>
      </w:r>
      <w:r w:rsidR="006865DA" w:rsidRPr="005E438F">
        <w:rPr>
          <w:rFonts w:ascii="Perpetua" w:hAnsi="Perpetua"/>
          <w:b/>
          <w:color w:val="17365D" w:themeColor="text2" w:themeShade="BF"/>
          <w:sz w:val="24"/>
          <w:szCs w:val="24"/>
        </w:rPr>
        <w:t>555</w:t>
      </w:r>
      <w:r w:rsidRPr="005E438F">
        <w:rPr>
          <w:rFonts w:ascii="Perpetua" w:hAnsi="Perpetua"/>
          <w:b/>
          <w:color w:val="17365D" w:themeColor="text2" w:themeShade="BF"/>
          <w:sz w:val="24"/>
          <w:szCs w:val="24"/>
        </w:rPr>
        <w:t>-</w:t>
      </w:r>
      <w:r w:rsidR="006865DA" w:rsidRPr="005E438F">
        <w:rPr>
          <w:rFonts w:ascii="Perpetua" w:hAnsi="Perpetua"/>
          <w:b/>
          <w:color w:val="17365D" w:themeColor="text2" w:themeShade="BF"/>
          <w:sz w:val="24"/>
          <w:szCs w:val="24"/>
        </w:rPr>
        <w:t>5555</w:t>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r w:rsidRPr="005E438F">
        <w:rPr>
          <w:rFonts w:ascii="Perpetua" w:hAnsi="Perpetua"/>
          <w:b/>
          <w:color w:val="17365D" w:themeColor="text2" w:themeShade="BF"/>
          <w:sz w:val="24"/>
          <w:szCs w:val="24"/>
        </w:rPr>
        <w:softHyphen/>
      </w:r>
    </w:p>
    <w:p w:rsidR="004C6E7A" w:rsidRPr="005E438F" w:rsidRDefault="00594AF9" w:rsidP="004C6E7A">
      <w:pPr>
        <w:spacing w:after="0" w:line="240" w:lineRule="auto"/>
        <w:rPr>
          <w:rFonts w:ascii="Perpetua" w:hAnsi="Perpetua"/>
          <w:b/>
          <w:color w:val="17365D" w:themeColor="text2" w:themeShade="BF"/>
          <w:sz w:val="24"/>
          <w:szCs w:val="24"/>
        </w:rPr>
      </w:pPr>
      <w:hyperlink r:id="rId8" w:history="1">
        <w:r w:rsidR="006865DA" w:rsidRPr="005E438F">
          <w:rPr>
            <w:rStyle w:val="Hyperlink"/>
            <w:rFonts w:ascii="Perpetua" w:hAnsi="Perpetua"/>
            <w:b/>
            <w:color w:val="17365D" w:themeColor="text2" w:themeShade="BF"/>
            <w:sz w:val="24"/>
            <w:szCs w:val="24"/>
          </w:rPr>
          <w:t>nomail@hotmail.com</w:t>
        </w:r>
      </w:hyperlink>
    </w:p>
    <w:p w:rsidR="004C6E7A" w:rsidRPr="005E438F" w:rsidRDefault="004C6E7A" w:rsidP="004C6E7A">
      <w:pPr>
        <w:spacing w:after="0" w:line="240" w:lineRule="auto"/>
        <w:jc w:val="center"/>
        <w:rPr>
          <w:rFonts w:ascii="Perpetua" w:hAnsi="Perpetua"/>
          <w:b/>
          <w:color w:val="17365D" w:themeColor="text2" w:themeShade="BF"/>
          <w:sz w:val="24"/>
          <w:szCs w:val="24"/>
        </w:rPr>
      </w:pPr>
    </w:p>
    <w:p w:rsidR="004C6E7A" w:rsidRPr="005E438F" w:rsidRDefault="004C6E7A" w:rsidP="002C7E17">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8"/>
          <w:szCs w:val="28"/>
        </w:rPr>
        <w:t>Objective</w:t>
      </w:r>
      <w:r w:rsidR="002C7E17" w:rsidRPr="005E438F">
        <w:rPr>
          <w:rFonts w:ascii="Perpetua" w:hAnsi="Perpetua"/>
          <w:b/>
          <w:color w:val="17365D" w:themeColor="text2" w:themeShade="BF"/>
          <w:sz w:val="28"/>
          <w:szCs w:val="28"/>
        </w:rPr>
        <w:t>:</w:t>
      </w:r>
    </w:p>
    <w:p w:rsidR="0059055E" w:rsidRPr="005E438F" w:rsidRDefault="0059055E" w:rsidP="0059055E">
      <w:pPr>
        <w:spacing w:after="0" w:line="240" w:lineRule="auto"/>
        <w:rPr>
          <w:rFonts w:ascii="Perpetua" w:hAnsi="Perpetua"/>
          <w:color w:val="17365D" w:themeColor="text2" w:themeShade="BF"/>
          <w:sz w:val="24"/>
          <w:szCs w:val="24"/>
        </w:rPr>
      </w:pPr>
      <w:proofErr w:type="gramStart"/>
      <w:r w:rsidRPr="005E438F">
        <w:rPr>
          <w:rFonts w:ascii="Perpetua" w:hAnsi="Perpetua"/>
          <w:color w:val="17365D" w:themeColor="text2" w:themeShade="BF"/>
          <w:sz w:val="24"/>
          <w:szCs w:val="24"/>
        </w:rPr>
        <w:t>Seeking an entry level IT position to provide technical assistance to all users of different knowledge bases and to utilize strong communication and interpersonal skills.</w:t>
      </w:r>
      <w:proofErr w:type="gramEnd"/>
    </w:p>
    <w:p w:rsidR="00380BE7" w:rsidRPr="005E438F" w:rsidRDefault="00380BE7" w:rsidP="0059055E">
      <w:pPr>
        <w:spacing w:after="0" w:line="240" w:lineRule="auto"/>
        <w:rPr>
          <w:rFonts w:ascii="Perpetua" w:hAnsi="Perpetua"/>
          <w:color w:val="17365D" w:themeColor="text2" w:themeShade="BF"/>
          <w:sz w:val="24"/>
          <w:szCs w:val="24"/>
        </w:rPr>
      </w:pPr>
    </w:p>
    <w:p w:rsidR="004C6E7A" w:rsidRPr="005E438F" w:rsidRDefault="004C6E7A" w:rsidP="002C7E17">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8"/>
          <w:szCs w:val="28"/>
        </w:rPr>
        <w:t>Profile</w:t>
      </w:r>
      <w:r w:rsidR="002C7E17" w:rsidRPr="005E438F">
        <w:rPr>
          <w:rFonts w:ascii="Perpetua" w:hAnsi="Perpetua"/>
          <w:b/>
          <w:color w:val="17365D" w:themeColor="text2" w:themeShade="BF"/>
          <w:sz w:val="28"/>
          <w:szCs w:val="28"/>
        </w:rPr>
        <w:t>:</w:t>
      </w:r>
    </w:p>
    <w:p w:rsidR="0059055E" w:rsidRPr="005E438F" w:rsidRDefault="0059055E" w:rsidP="0059055E">
      <w:pPr>
        <w:spacing w:after="0" w:line="240" w:lineRule="auto"/>
        <w:rPr>
          <w:rFonts w:ascii="Perpetua" w:hAnsi="Perpetua"/>
          <w:color w:val="17365D" w:themeColor="text2" w:themeShade="BF"/>
          <w:sz w:val="24"/>
          <w:szCs w:val="24"/>
        </w:rPr>
      </w:pPr>
      <w:r w:rsidRPr="005E438F">
        <w:rPr>
          <w:rFonts w:ascii="Perpetua" w:hAnsi="Perpetua"/>
          <w:color w:val="17365D" w:themeColor="text2" w:themeShade="BF"/>
          <w:sz w:val="24"/>
          <w:szCs w:val="24"/>
        </w:rPr>
        <w:t>IT graduate committed to delivering high-quality, responsive services. Practical projects and experiences during degree studies have proved strength in critical problem solving, analysis and technical troubleshooting. Easily adapts to change with eagerness in learning and expanding capabilities. Exceptional mechanical aptitude, previous knowledge and training with cabling, as well as additional technical skills in Information Technology. Strong relationship-building skills acquired through work experience and volunteer activities.</w:t>
      </w:r>
    </w:p>
    <w:p w:rsidR="004C6E7A" w:rsidRPr="005E438F" w:rsidRDefault="004C6E7A" w:rsidP="0059055E">
      <w:pPr>
        <w:spacing w:after="0" w:line="240" w:lineRule="auto"/>
        <w:rPr>
          <w:rFonts w:ascii="Perpetua" w:hAnsi="Perpetua"/>
          <w:b/>
          <w:color w:val="17365D" w:themeColor="text2" w:themeShade="BF"/>
          <w:sz w:val="24"/>
          <w:szCs w:val="24"/>
        </w:rPr>
      </w:pPr>
    </w:p>
    <w:p w:rsidR="004C6E7A" w:rsidRPr="005E438F" w:rsidRDefault="004C6E7A" w:rsidP="002C7E17">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8"/>
          <w:szCs w:val="28"/>
        </w:rPr>
        <w:t>Technology Skill Set</w:t>
      </w:r>
      <w:r w:rsidR="002C7E17" w:rsidRPr="005E438F">
        <w:rPr>
          <w:rFonts w:ascii="Perpetua" w:hAnsi="Perpetua"/>
          <w:b/>
          <w:color w:val="17365D" w:themeColor="text2" w:themeShade="BF"/>
          <w:sz w:val="28"/>
          <w:szCs w:val="28"/>
        </w:rPr>
        <w:t>:</w:t>
      </w:r>
    </w:p>
    <w:p w:rsidR="004C6E7A" w:rsidRPr="005E438F" w:rsidRDefault="004C6E7A" w:rsidP="004C6E7A">
      <w:pPr>
        <w:spacing w:after="0" w:line="240" w:lineRule="auto"/>
        <w:rPr>
          <w:rFonts w:ascii="Perpetua" w:hAnsi="Perpetua"/>
          <w:color w:val="17365D" w:themeColor="text2" w:themeShade="BF"/>
          <w:sz w:val="24"/>
          <w:szCs w:val="24"/>
        </w:rPr>
      </w:pPr>
      <w:r w:rsidRPr="005E438F">
        <w:rPr>
          <w:rFonts w:ascii="Perpetua" w:hAnsi="Perpetua"/>
          <w:b/>
          <w:color w:val="17365D" w:themeColor="text2" w:themeShade="BF"/>
          <w:sz w:val="24"/>
          <w:szCs w:val="24"/>
        </w:rPr>
        <w:t xml:space="preserve">Operating Systems: </w:t>
      </w:r>
      <w:r w:rsidRPr="005E438F">
        <w:rPr>
          <w:rFonts w:ascii="Perpetua" w:hAnsi="Perpetua"/>
          <w:color w:val="17365D" w:themeColor="text2" w:themeShade="BF"/>
          <w:sz w:val="24"/>
          <w:szCs w:val="24"/>
        </w:rPr>
        <w:t>Windows 98, ME, XP, Vista, Windows 7, Server2003, Unix/Linux, Office2007/2003</w:t>
      </w:r>
    </w:p>
    <w:p w:rsidR="004C6E7A" w:rsidRPr="005E438F" w:rsidRDefault="004C6E7A" w:rsidP="004C6E7A">
      <w:pPr>
        <w:spacing w:after="0" w:line="240" w:lineRule="auto"/>
        <w:rPr>
          <w:rFonts w:ascii="Perpetua" w:hAnsi="Perpetua"/>
          <w:color w:val="17365D" w:themeColor="text2" w:themeShade="BF"/>
          <w:sz w:val="24"/>
          <w:szCs w:val="24"/>
        </w:rPr>
      </w:pPr>
      <w:r w:rsidRPr="005E438F">
        <w:rPr>
          <w:rFonts w:ascii="Perpetua" w:hAnsi="Perpetua"/>
          <w:b/>
          <w:color w:val="17365D" w:themeColor="text2" w:themeShade="BF"/>
          <w:sz w:val="24"/>
          <w:szCs w:val="24"/>
        </w:rPr>
        <w:t xml:space="preserve">Networking: </w:t>
      </w:r>
      <w:r w:rsidRPr="005E438F">
        <w:rPr>
          <w:rFonts w:ascii="Perpetua" w:hAnsi="Perpetua"/>
          <w:color w:val="17365D" w:themeColor="text2" w:themeShade="BF"/>
          <w:sz w:val="24"/>
          <w:szCs w:val="24"/>
        </w:rPr>
        <w:t>TCP/IP and other protocols, WANS, LANS, Switches, Routers, Cabling, Troubleshooting</w:t>
      </w:r>
    </w:p>
    <w:p w:rsidR="004C6E7A" w:rsidRPr="005E438F" w:rsidRDefault="004C6E7A" w:rsidP="004C6E7A">
      <w:pPr>
        <w:spacing w:after="0" w:line="240" w:lineRule="auto"/>
        <w:rPr>
          <w:rFonts w:ascii="Perpetua" w:hAnsi="Perpetua"/>
          <w:color w:val="17365D" w:themeColor="text2" w:themeShade="BF"/>
          <w:sz w:val="24"/>
          <w:szCs w:val="24"/>
        </w:rPr>
      </w:pPr>
      <w:r w:rsidRPr="005E438F">
        <w:rPr>
          <w:rFonts w:ascii="Perpetua" w:hAnsi="Perpetua"/>
          <w:b/>
          <w:color w:val="17365D" w:themeColor="text2" w:themeShade="BF"/>
          <w:sz w:val="24"/>
          <w:szCs w:val="24"/>
        </w:rPr>
        <w:t xml:space="preserve">Languages/Applications: </w:t>
      </w:r>
      <w:r w:rsidRPr="005E438F">
        <w:rPr>
          <w:rFonts w:ascii="Perpetua" w:hAnsi="Perpetua"/>
          <w:color w:val="17365D" w:themeColor="text2" w:themeShade="BF"/>
          <w:sz w:val="24"/>
          <w:szCs w:val="24"/>
        </w:rPr>
        <w:t>HTML, XHTML, Dreamweaver, Photoshop, Flash, Avaya, Citrix</w:t>
      </w:r>
    </w:p>
    <w:p w:rsidR="004C6E7A" w:rsidRPr="005E438F" w:rsidRDefault="004C6E7A" w:rsidP="004C6E7A">
      <w:pPr>
        <w:spacing w:after="0" w:line="240" w:lineRule="auto"/>
        <w:rPr>
          <w:rFonts w:ascii="Perpetua" w:hAnsi="Perpetua"/>
          <w:color w:val="17365D" w:themeColor="text2" w:themeShade="BF"/>
          <w:sz w:val="24"/>
          <w:szCs w:val="24"/>
        </w:rPr>
      </w:pPr>
      <w:r w:rsidRPr="005E438F">
        <w:rPr>
          <w:rFonts w:ascii="Perpetua" w:hAnsi="Perpetua"/>
          <w:b/>
          <w:color w:val="17365D" w:themeColor="text2" w:themeShade="BF"/>
          <w:sz w:val="24"/>
          <w:szCs w:val="24"/>
        </w:rPr>
        <w:t xml:space="preserve">Other Software: </w:t>
      </w:r>
      <w:r w:rsidRPr="005E438F">
        <w:rPr>
          <w:rFonts w:ascii="Perpetua" w:hAnsi="Perpetua"/>
          <w:color w:val="17365D" w:themeColor="text2" w:themeShade="BF"/>
          <w:sz w:val="24"/>
          <w:szCs w:val="24"/>
        </w:rPr>
        <w:t xml:space="preserve">UPS </w:t>
      </w:r>
      <w:proofErr w:type="spellStart"/>
      <w:r w:rsidRPr="005E438F">
        <w:rPr>
          <w:rFonts w:ascii="Perpetua" w:hAnsi="Perpetua"/>
          <w:color w:val="17365D" w:themeColor="text2" w:themeShade="BF"/>
          <w:sz w:val="24"/>
          <w:szCs w:val="24"/>
        </w:rPr>
        <w:t>Worldship</w:t>
      </w:r>
      <w:proofErr w:type="spellEnd"/>
      <w:r w:rsidRPr="005E438F">
        <w:rPr>
          <w:rFonts w:ascii="Perpetua" w:hAnsi="Perpetua"/>
          <w:color w:val="17365D" w:themeColor="text2" w:themeShade="BF"/>
          <w:sz w:val="24"/>
          <w:szCs w:val="24"/>
        </w:rPr>
        <w:t>, Norton, Quicken</w:t>
      </w:r>
    </w:p>
    <w:p w:rsidR="005E438F" w:rsidRPr="005E438F" w:rsidRDefault="005E438F" w:rsidP="002C7E17">
      <w:pPr>
        <w:spacing w:after="0" w:line="240" w:lineRule="auto"/>
        <w:rPr>
          <w:rFonts w:ascii="Perpetua" w:hAnsi="Perpetua"/>
          <w:b/>
          <w:color w:val="17365D" w:themeColor="text2" w:themeShade="BF"/>
          <w:sz w:val="24"/>
          <w:szCs w:val="24"/>
        </w:rPr>
      </w:pPr>
    </w:p>
    <w:p w:rsidR="002C7E17" w:rsidRPr="005E438F" w:rsidRDefault="002C7E17" w:rsidP="002C7E17">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Internship: IT Assistant Intern</w:t>
      </w:r>
    </w:p>
    <w:p w:rsidR="002C7E17" w:rsidRPr="005E438F" w:rsidRDefault="002C7E17" w:rsidP="002C7E17">
      <w:pPr>
        <w:spacing w:after="0" w:line="240" w:lineRule="auto"/>
        <w:rPr>
          <w:rFonts w:ascii="Perpetua" w:hAnsi="Perpetua"/>
          <w:color w:val="17365D" w:themeColor="text2" w:themeShade="BF"/>
          <w:sz w:val="24"/>
          <w:szCs w:val="24"/>
        </w:rPr>
      </w:pPr>
      <w:r w:rsidRPr="005E438F">
        <w:rPr>
          <w:rFonts w:ascii="Perpetua" w:hAnsi="Perpetua"/>
          <w:i/>
          <w:color w:val="17365D" w:themeColor="text2" w:themeShade="BF"/>
          <w:sz w:val="24"/>
          <w:szCs w:val="24"/>
        </w:rPr>
        <w:t>Sun Area Technical Institute</w:t>
      </w:r>
      <w:r w:rsidRPr="005E438F">
        <w:rPr>
          <w:rFonts w:ascii="Perpetua" w:hAnsi="Perpetua"/>
          <w:i/>
          <w:color w:val="17365D" w:themeColor="text2" w:themeShade="BF"/>
          <w:sz w:val="24"/>
          <w:szCs w:val="24"/>
        </w:rPr>
        <w:tab/>
      </w:r>
      <w:r w:rsidRPr="005E438F">
        <w:rPr>
          <w:rFonts w:ascii="Perpetua" w:hAnsi="Perpetua"/>
          <w:i/>
          <w:color w:val="17365D" w:themeColor="text2" w:themeShade="BF"/>
          <w:sz w:val="24"/>
          <w:szCs w:val="24"/>
        </w:rPr>
        <w:tab/>
      </w:r>
      <w:r w:rsidRPr="005E438F">
        <w:rPr>
          <w:rFonts w:ascii="Perpetua" w:hAnsi="Perpetua"/>
          <w:i/>
          <w:color w:val="17365D" w:themeColor="text2" w:themeShade="BF"/>
          <w:sz w:val="24"/>
          <w:szCs w:val="24"/>
        </w:rPr>
        <w:tab/>
      </w:r>
      <w:r w:rsidRPr="005E438F">
        <w:rPr>
          <w:rFonts w:ascii="Perpetua" w:hAnsi="Perpetua"/>
          <w:i/>
          <w:color w:val="17365D" w:themeColor="text2" w:themeShade="BF"/>
          <w:sz w:val="24"/>
          <w:szCs w:val="24"/>
        </w:rPr>
        <w:tab/>
      </w:r>
      <w:r w:rsidRPr="005E438F">
        <w:rPr>
          <w:rFonts w:ascii="Perpetua" w:hAnsi="Perpetua"/>
          <w:i/>
          <w:color w:val="17365D" w:themeColor="text2" w:themeShade="BF"/>
          <w:sz w:val="24"/>
          <w:szCs w:val="24"/>
        </w:rPr>
        <w:tab/>
      </w:r>
      <w:r w:rsidRPr="005E438F">
        <w:rPr>
          <w:rFonts w:ascii="Perpetua" w:hAnsi="Perpetua"/>
          <w:i/>
          <w:color w:val="17365D" w:themeColor="text2" w:themeShade="BF"/>
          <w:sz w:val="24"/>
          <w:szCs w:val="24"/>
        </w:rPr>
        <w:tab/>
      </w:r>
      <w:r w:rsidRPr="005E438F">
        <w:rPr>
          <w:rFonts w:ascii="Perpetua" w:hAnsi="Perpetua"/>
          <w:i/>
          <w:color w:val="17365D" w:themeColor="text2" w:themeShade="BF"/>
          <w:sz w:val="24"/>
          <w:szCs w:val="24"/>
        </w:rPr>
        <w:tab/>
      </w:r>
      <w:r w:rsidR="00D075B0" w:rsidRPr="005E438F">
        <w:rPr>
          <w:rFonts w:ascii="Perpetua" w:hAnsi="Perpetua"/>
          <w:color w:val="17365D" w:themeColor="text2" w:themeShade="BF"/>
          <w:sz w:val="24"/>
          <w:szCs w:val="24"/>
        </w:rPr>
        <w:t>January</w:t>
      </w:r>
      <w:r w:rsidRPr="005E438F">
        <w:rPr>
          <w:rFonts w:ascii="Perpetua" w:hAnsi="Perpetua"/>
          <w:color w:val="17365D" w:themeColor="text2" w:themeShade="BF"/>
          <w:sz w:val="24"/>
          <w:szCs w:val="24"/>
        </w:rPr>
        <w:t xml:space="preserve"> 2010-present</w:t>
      </w:r>
    </w:p>
    <w:p w:rsidR="002C7E17" w:rsidRPr="005E438F" w:rsidRDefault="002C7E17" w:rsidP="005E438F">
      <w:pPr>
        <w:spacing w:after="0" w:line="240" w:lineRule="auto"/>
        <w:rPr>
          <w:rFonts w:ascii="Perpetua" w:hAnsi="Perpetua"/>
          <w:b/>
          <w:color w:val="17365D" w:themeColor="text2" w:themeShade="BF"/>
          <w:sz w:val="24"/>
          <w:szCs w:val="24"/>
        </w:rPr>
      </w:pPr>
      <w:r w:rsidRPr="005E438F">
        <w:rPr>
          <w:rFonts w:ascii="Perpetua" w:hAnsi="Perpetua"/>
          <w:color w:val="17365D" w:themeColor="text2" w:themeShade="BF"/>
          <w:sz w:val="24"/>
          <w:szCs w:val="24"/>
        </w:rPr>
        <w:t xml:space="preserve">Assist the Director of </w:t>
      </w:r>
      <w:proofErr w:type="spellStart"/>
      <w:r w:rsidRPr="005E438F">
        <w:rPr>
          <w:rFonts w:ascii="Perpetua" w:hAnsi="Perpetua"/>
          <w:color w:val="17365D" w:themeColor="text2" w:themeShade="BF"/>
          <w:sz w:val="24"/>
          <w:szCs w:val="24"/>
        </w:rPr>
        <w:t>Technnology</w:t>
      </w:r>
      <w:proofErr w:type="spellEnd"/>
      <w:r w:rsidRPr="005E438F">
        <w:rPr>
          <w:rFonts w:ascii="Perpetua" w:hAnsi="Perpetua"/>
          <w:color w:val="17365D" w:themeColor="text2" w:themeShade="BF"/>
          <w:sz w:val="24"/>
          <w:szCs w:val="24"/>
        </w:rPr>
        <w:t xml:space="preserve"> and IT Specialist with duties that include:</w:t>
      </w:r>
    </w:p>
    <w:p w:rsidR="002C7E17" w:rsidRPr="005E438F" w:rsidRDefault="002C7E17" w:rsidP="002C7E17">
      <w:pPr>
        <w:pStyle w:val="ListParagraph"/>
        <w:numPr>
          <w:ilvl w:val="1"/>
          <w:numId w:val="2"/>
        </w:numPr>
        <w:spacing w:after="0" w:line="240" w:lineRule="auto"/>
        <w:rPr>
          <w:rFonts w:ascii="Perpetua" w:hAnsi="Perpetua"/>
          <w:b/>
          <w:color w:val="17365D" w:themeColor="text2" w:themeShade="BF"/>
          <w:sz w:val="24"/>
          <w:szCs w:val="24"/>
        </w:rPr>
      </w:pPr>
      <w:r w:rsidRPr="005E438F">
        <w:rPr>
          <w:rFonts w:ascii="Perpetua" w:hAnsi="Perpetua"/>
          <w:color w:val="17365D" w:themeColor="text2" w:themeShade="BF"/>
          <w:sz w:val="24"/>
          <w:szCs w:val="24"/>
        </w:rPr>
        <w:t>Troubleshooting connectivity issues</w:t>
      </w:r>
    </w:p>
    <w:p w:rsidR="002C7E17" w:rsidRPr="005E438F" w:rsidRDefault="002C7E17" w:rsidP="002C7E17">
      <w:pPr>
        <w:pStyle w:val="ListParagraph"/>
        <w:numPr>
          <w:ilvl w:val="1"/>
          <w:numId w:val="2"/>
        </w:numPr>
        <w:spacing w:after="0" w:line="240" w:lineRule="auto"/>
        <w:rPr>
          <w:rFonts w:ascii="Perpetua" w:hAnsi="Perpetua"/>
          <w:b/>
          <w:color w:val="17365D" w:themeColor="text2" w:themeShade="BF"/>
          <w:sz w:val="24"/>
          <w:szCs w:val="24"/>
        </w:rPr>
      </w:pPr>
      <w:r w:rsidRPr="005E438F">
        <w:rPr>
          <w:rFonts w:ascii="Perpetua" w:hAnsi="Perpetua"/>
          <w:color w:val="17365D" w:themeColor="text2" w:themeShade="BF"/>
          <w:sz w:val="24"/>
          <w:szCs w:val="24"/>
        </w:rPr>
        <w:t>Assisting Teachers with computer problems</w:t>
      </w:r>
    </w:p>
    <w:p w:rsidR="002C7E17" w:rsidRPr="005E438F" w:rsidRDefault="002C7E17" w:rsidP="002C7E17">
      <w:pPr>
        <w:pStyle w:val="ListParagraph"/>
        <w:numPr>
          <w:ilvl w:val="1"/>
          <w:numId w:val="2"/>
        </w:numPr>
        <w:spacing w:after="0" w:line="240" w:lineRule="auto"/>
        <w:rPr>
          <w:rFonts w:ascii="Perpetua" w:hAnsi="Perpetua"/>
          <w:b/>
          <w:color w:val="17365D" w:themeColor="text2" w:themeShade="BF"/>
          <w:sz w:val="24"/>
          <w:szCs w:val="24"/>
        </w:rPr>
      </w:pPr>
      <w:r w:rsidRPr="005E438F">
        <w:rPr>
          <w:rFonts w:ascii="Perpetua" w:hAnsi="Perpetua"/>
          <w:color w:val="17365D" w:themeColor="text2" w:themeShade="BF"/>
          <w:sz w:val="24"/>
          <w:szCs w:val="24"/>
        </w:rPr>
        <w:t>PC Repair/Troubleshooting</w:t>
      </w:r>
    </w:p>
    <w:p w:rsidR="002C7E17" w:rsidRPr="005E438F" w:rsidRDefault="002C7E17" w:rsidP="002C7E17">
      <w:pPr>
        <w:pStyle w:val="ListParagraph"/>
        <w:numPr>
          <w:ilvl w:val="1"/>
          <w:numId w:val="2"/>
        </w:numPr>
        <w:spacing w:after="0" w:line="240" w:lineRule="auto"/>
        <w:rPr>
          <w:rFonts w:ascii="Perpetua" w:hAnsi="Perpetua"/>
          <w:b/>
          <w:color w:val="17365D" w:themeColor="text2" w:themeShade="BF"/>
          <w:sz w:val="24"/>
          <w:szCs w:val="24"/>
        </w:rPr>
      </w:pPr>
      <w:r w:rsidRPr="005E438F">
        <w:rPr>
          <w:rFonts w:ascii="Perpetua" w:hAnsi="Perpetua"/>
          <w:color w:val="17365D" w:themeColor="text2" w:themeShade="BF"/>
          <w:sz w:val="24"/>
          <w:szCs w:val="24"/>
        </w:rPr>
        <w:t>Networking structure</w:t>
      </w:r>
    </w:p>
    <w:p w:rsidR="002C7E17" w:rsidRPr="005E438F" w:rsidRDefault="002C7E17" w:rsidP="002C7E17">
      <w:pPr>
        <w:pStyle w:val="ListParagraph"/>
        <w:numPr>
          <w:ilvl w:val="1"/>
          <w:numId w:val="2"/>
        </w:numPr>
        <w:spacing w:after="0" w:line="240" w:lineRule="auto"/>
        <w:rPr>
          <w:rFonts w:ascii="Perpetua" w:hAnsi="Perpetua"/>
          <w:b/>
          <w:color w:val="17365D" w:themeColor="text2" w:themeShade="BF"/>
          <w:sz w:val="24"/>
          <w:szCs w:val="24"/>
        </w:rPr>
      </w:pPr>
      <w:r w:rsidRPr="005E438F">
        <w:rPr>
          <w:rFonts w:ascii="Perpetua" w:hAnsi="Perpetua"/>
          <w:color w:val="17365D" w:themeColor="text2" w:themeShade="BF"/>
          <w:sz w:val="24"/>
          <w:szCs w:val="24"/>
        </w:rPr>
        <w:t>Cabling and patch panel work</w:t>
      </w:r>
    </w:p>
    <w:p w:rsidR="004C6E7A" w:rsidRPr="005E438F" w:rsidRDefault="004C6E7A" w:rsidP="004C6E7A">
      <w:pPr>
        <w:spacing w:after="0" w:line="240" w:lineRule="auto"/>
        <w:jc w:val="center"/>
        <w:rPr>
          <w:rFonts w:ascii="Perpetua" w:hAnsi="Perpetua"/>
          <w:b/>
          <w:color w:val="17365D" w:themeColor="text2" w:themeShade="BF"/>
          <w:sz w:val="24"/>
          <w:szCs w:val="24"/>
        </w:rPr>
      </w:pPr>
    </w:p>
    <w:p w:rsidR="004C6E7A" w:rsidRDefault="004C6E7A" w:rsidP="002C7E17">
      <w:pPr>
        <w:spacing w:after="0" w:line="240" w:lineRule="auto"/>
        <w:rPr>
          <w:rFonts w:ascii="Perpetua" w:hAnsi="Perpetua"/>
          <w:b/>
          <w:color w:val="17365D" w:themeColor="text2" w:themeShade="BF"/>
          <w:sz w:val="28"/>
          <w:szCs w:val="28"/>
        </w:rPr>
      </w:pPr>
      <w:r w:rsidRPr="005E438F">
        <w:rPr>
          <w:rFonts w:ascii="Perpetua" w:hAnsi="Perpetua"/>
          <w:b/>
          <w:color w:val="17365D" w:themeColor="text2" w:themeShade="BF"/>
          <w:sz w:val="28"/>
          <w:szCs w:val="28"/>
        </w:rPr>
        <w:t>Education</w:t>
      </w:r>
      <w:r w:rsidR="002C7E17" w:rsidRPr="005E438F">
        <w:rPr>
          <w:rFonts w:ascii="Perpetua" w:hAnsi="Perpetua"/>
          <w:b/>
          <w:color w:val="17365D" w:themeColor="text2" w:themeShade="BF"/>
          <w:sz w:val="28"/>
          <w:szCs w:val="28"/>
        </w:rPr>
        <w:t>:</w:t>
      </w:r>
      <w:r w:rsidR="009A4EBF">
        <w:rPr>
          <w:rFonts w:ascii="Perpetua" w:hAnsi="Perpetua"/>
          <w:b/>
          <w:color w:val="17365D" w:themeColor="text2" w:themeShade="BF"/>
          <w:sz w:val="28"/>
          <w:szCs w:val="28"/>
        </w:rPr>
        <w:t xml:space="preserve"> Degrees and </w:t>
      </w:r>
      <w:proofErr w:type="spellStart"/>
      <w:r w:rsidR="009A4EBF">
        <w:rPr>
          <w:rFonts w:ascii="Perpetua" w:hAnsi="Perpetua"/>
          <w:b/>
          <w:color w:val="17365D" w:themeColor="text2" w:themeShade="BF"/>
          <w:sz w:val="28"/>
          <w:szCs w:val="28"/>
        </w:rPr>
        <w:t>Certifiates</w:t>
      </w:r>
      <w:proofErr w:type="spellEnd"/>
    </w:p>
    <w:p w:rsidR="009A4EBF" w:rsidRPr="005E438F" w:rsidRDefault="009A4EBF" w:rsidP="002C7E17">
      <w:pPr>
        <w:spacing w:after="0" w:line="240" w:lineRule="auto"/>
        <w:rPr>
          <w:rFonts w:ascii="Perpetua" w:hAnsi="Perpetua"/>
          <w:b/>
          <w:color w:val="17365D" w:themeColor="text2" w:themeShade="BF"/>
          <w:sz w:val="24"/>
          <w:szCs w:val="24"/>
        </w:rPr>
      </w:pP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Associate of Applied Science Degree in Network Systems Administration</w:t>
      </w:r>
    </w:p>
    <w:p w:rsidR="004C6E7A" w:rsidRPr="005E438F" w:rsidRDefault="00D075B0"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DeVry University</w:t>
      </w: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Graduation: June 2010</w:t>
      </w:r>
    </w:p>
    <w:p w:rsidR="005E438F" w:rsidRDefault="005E438F" w:rsidP="004C6E7A">
      <w:pPr>
        <w:spacing w:after="0" w:line="240" w:lineRule="auto"/>
        <w:rPr>
          <w:rFonts w:ascii="Perpetua" w:hAnsi="Perpetua"/>
          <w:b/>
          <w:color w:val="17365D" w:themeColor="text2" w:themeShade="BF"/>
          <w:sz w:val="24"/>
          <w:szCs w:val="24"/>
        </w:rPr>
      </w:pPr>
    </w:p>
    <w:p w:rsidR="004C6E7A" w:rsidRPr="005E438F" w:rsidRDefault="004C6E7A" w:rsidP="004C6E7A">
      <w:pPr>
        <w:spacing w:after="0" w:line="240" w:lineRule="auto"/>
        <w:rPr>
          <w:rFonts w:ascii="Perpetua" w:hAnsi="Perpetua"/>
          <w:color w:val="17365D" w:themeColor="text2" w:themeShade="BF"/>
          <w:sz w:val="24"/>
          <w:szCs w:val="24"/>
        </w:rPr>
      </w:pPr>
      <w:r w:rsidRPr="005E438F">
        <w:rPr>
          <w:rFonts w:ascii="Perpetua" w:hAnsi="Perpetua"/>
          <w:b/>
          <w:color w:val="17365D" w:themeColor="text2" w:themeShade="BF"/>
          <w:sz w:val="24"/>
          <w:szCs w:val="24"/>
        </w:rPr>
        <w:t xml:space="preserve">Relevant Coursework: </w:t>
      </w:r>
      <w:r w:rsidRPr="005E438F">
        <w:rPr>
          <w:rFonts w:ascii="Perpetua" w:hAnsi="Perpetua"/>
          <w:color w:val="17365D" w:themeColor="text2" w:themeShade="BF"/>
          <w:sz w:val="24"/>
          <w:szCs w:val="24"/>
        </w:rPr>
        <w:t>PC Hardware and Software, Introduction to Networking, Routing, Switching and WAN technology, Principles of Information System Security, Introduction to Scripting and database, Network Operation Systems using Unix, Voice/VoIP Administration, Introduction to Business and Technology, Ethical and Legal Issues in the Profession, Critical Thinking and Problem Solving, and Principles of Psychology.</w:t>
      </w:r>
    </w:p>
    <w:p w:rsidR="00DC6890" w:rsidRPr="005E438F" w:rsidRDefault="00DC6890" w:rsidP="004C6E7A">
      <w:pPr>
        <w:spacing w:after="0" w:line="240" w:lineRule="auto"/>
        <w:rPr>
          <w:rFonts w:ascii="Perpetua" w:hAnsi="Perpetua"/>
          <w:b/>
          <w:color w:val="17365D" w:themeColor="text2" w:themeShade="BF"/>
          <w:sz w:val="24"/>
          <w:szCs w:val="24"/>
        </w:rPr>
      </w:pP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lastRenderedPageBreak/>
        <w:t>Pennsylvania Skills Certificate in Information Technology</w:t>
      </w: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Sun Area Technical Institute</w:t>
      </w: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Certificate: June 2010</w:t>
      </w: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 xml:space="preserve">Relevant Coursework: </w:t>
      </w:r>
      <w:r w:rsidRPr="005E438F">
        <w:rPr>
          <w:rFonts w:ascii="Perpetua" w:hAnsi="Perpetua"/>
          <w:color w:val="17365D" w:themeColor="text2" w:themeShade="BF"/>
          <w:sz w:val="24"/>
          <w:szCs w:val="24"/>
        </w:rPr>
        <w:t xml:space="preserve">Network Fundamentals, Server2003, </w:t>
      </w:r>
      <w:proofErr w:type="spellStart"/>
      <w:proofErr w:type="gramStart"/>
      <w:r w:rsidRPr="005E438F">
        <w:rPr>
          <w:rFonts w:ascii="Perpetua" w:hAnsi="Perpetua"/>
          <w:color w:val="17365D" w:themeColor="text2" w:themeShade="BF"/>
          <w:sz w:val="24"/>
          <w:szCs w:val="24"/>
        </w:rPr>
        <w:t>A+Maintenance</w:t>
      </w:r>
      <w:proofErr w:type="spellEnd"/>
      <w:proofErr w:type="gramEnd"/>
      <w:r w:rsidRPr="005E438F">
        <w:rPr>
          <w:rFonts w:ascii="Perpetua" w:hAnsi="Perpetua"/>
          <w:b/>
          <w:color w:val="17365D" w:themeColor="text2" w:themeShade="BF"/>
          <w:sz w:val="24"/>
          <w:szCs w:val="24"/>
        </w:rPr>
        <w:t xml:space="preserve">, </w:t>
      </w:r>
      <w:proofErr w:type="spellStart"/>
      <w:r w:rsidRPr="005E438F">
        <w:rPr>
          <w:rFonts w:ascii="Perpetua" w:hAnsi="Perpetua"/>
          <w:color w:val="17365D" w:themeColor="text2" w:themeShade="BF"/>
          <w:sz w:val="24"/>
          <w:szCs w:val="24"/>
        </w:rPr>
        <w:t>cabling</w:t>
      </w:r>
      <w:r w:rsidRPr="005E438F">
        <w:rPr>
          <w:rFonts w:ascii="Perpetua" w:hAnsi="Perpetua"/>
          <w:b/>
          <w:color w:val="17365D" w:themeColor="text2" w:themeShade="BF"/>
          <w:sz w:val="24"/>
          <w:szCs w:val="24"/>
        </w:rPr>
        <w:t>C</w:t>
      </w:r>
      <w:proofErr w:type="spellEnd"/>
      <w:r w:rsidRPr="005E438F">
        <w:rPr>
          <w:rFonts w:ascii="Perpetua" w:hAnsi="Perpetua"/>
          <w:b/>
          <w:color w:val="17365D" w:themeColor="text2" w:themeShade="BF"/>
          <w:sz w:val="24"/>
          <w:szCs w:val="24"/>
        </w:rPr>
        <w:t>-Tech Network Cabling Specialist for Introduction to Network Cabling for Fiber Optics and Copper –based Cable</w:t>
      </w: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Sun Area Technical Institute</w:t>
      </w: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Certificates: April 2010</w:t>
      </w:r>
    </w:p>
    <w:p w:rsidR="004C6E7A" w:rsidRPr="005E438F" w:rsidRDefault="004C6E7A" w:rsidP="004C6E7A">
      <w:pPr>
        <w:spacing w:after="0" w:line="240" w:lineRule="auto"/>
        <w:rPr>
          <w:rFonts w:ascii="Perpetua" w:hAnsi="Perpetua"/>
          <w:b/>
          <w:color w:val="17365D" w:themeColor="text2" w:themeShade="BF"/>
          <w:sz w:val="24"/>
          <w:szCs w:val="24"/>
        </w:rPr>
      </w:pP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Silver Career Readiness Certificate</w:t>
      </w: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Central Pennsylvania Workforce Development Corporation</w:t>
      </w: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Certificate: November 2008</w:t>
      </w:r>
    </w:p>
    <w:p w:rsidR="004C6E7A" w:rsidRPr="005E438F" w:rsidRDefault="004C6E7A" w:rsidP="004C6E7A">
      <w:pPr>
        <w:spacing w:after="0" w:line="240" w:lineRule="auto"/>
        <w:jc w:val="center"/>
        <w:rPr>
          <w:rFonts w:ascii="Perpetua" w:hAnsi="Perpetua"/>
          <w:b/>
          <w:color w:val="17365D" w:themeColor="text2" w:themeShade="BF"/>
          <w:sz w:val="24"/>
          <w:szCs w:val="24"/>
        </w:rPr>
      </w:pPr>
    </w:p>
    <w:p w:rsidR="004C6E7A" w:rsidRPr="005E438F" w:rsidRDefault="004C6E7A" w:rsidP="002C7E17">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8"/>
          <w:szCs w:val="28"/>
        </w:rPr>
        <w:t>Employment History</w:t>
      </w:r>
      <w:r w:rsidR="002C7E17" w:rsidRPr="005E438F">
        <w:rPr>
          <w:rFonts w:ascii="Perpetua" w:hAnsi="Perpetua"/>
          <w:b/>
          <w:color w:val="17365D" w:themeColor="text2" w:themeShade="BF"/>
          <w:sz w:val="28"/>
          <w:szCs w:val="28"/>
        </w:rPr>
        <w:t>:</w:t>
      </w: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Laborer</w:t>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t xml:space="preserve">          </w:t>
      </w:r>
      <w:r w:rsidRPr="005E438F">
        <w:rPr>
          <w:rFonts w:ascii="Perpetua" w:hAnsi="Perpetua"/>
          <w:b/>
          <w:color w:val="17365D" w:themeColor="text2" w:themeShade="BF"/>
          <w:sz w:val="24"/>
          <w:szCs w:val="24"/>
        </w:rPr>
        <w:tab/>
      </w:r>
      <w:r w:rsidRPr="005E438F">
        <w:rPr>
          <w:rFonts w:ascii="Perpetua" w:hAnsi="Perpetua"/>
          <w:color w:val="17365D" w:themeColor="text2" w:themeShade="BF"/>
          <w:sz w:val="24"/>
          <w:szCs w:val="24"/>
        </w:rPr>
        <w:t>Apr. 2008-Feb. 2009</w:t>
      </w:r>
    </w:p>
    <w:p w:rsidR="004C6E7A" w:rsidRPr="005E438F" w:rsidRDefault="004C6E7A" w:rsidP="004C6E7A">
      <w:pPr>
        <w:spacing w:after="0" w:line="240" w:lineRule="auto"/>
        <w:rPr>
          <w:rFonts w:ascii="Perpetua" w:hAnsi="Perpetua"/>
          <w:i/>
          <w:color w:val="17365D" w:themeColor="text2" w:themeShade="BF"/>
          <w:sz w:val="24"/>
          <w:szCs w:val="24"/>
        </w:rPr>
      </w:pPr>
      <w:r w:rsidRPr="005E438F">
        <w:rPr>
          <w:rFonts w:ascii="Perpetua" w:hAnsi="Perpetua"/>
          <w:i/>
          <w:color w:val="17365D" w:themeColor="text2" w:themeShade="BF"/>
          <w:sz w:val="24"/>
          <w:szCs w:val="24"/>
        </w:rPr>
        <w:t xml:space="preserve"> One Source Staffing, Montoursville, PA</w:t>
      </w:r>
    </w:p>
    <w:p w:rsidR="004C6E7A" w:rsidRPr="005E438F" w:rsidRDefault="004C6E7A" w:rsidP="004C6E7A">
      <w:pPr>
        <w:spacing w:after="0" w:line="240" w:lineRule="auto"/>
        <w:rPr>
          <w:rFonts w:ascii="Perpetua" w:hAnsi="Perpetua"/>
          <w:color w:val="17365D" w:themeColor="text2" w:themeShade="BF"/>
          <w:sz w:val="24"/>
          <w:szCs w:val="24"/>
        </w:rPr>
      </w:pPr>
      <w:r w:rsidRPr="005E438F">
        <w:rPr>
          <w:rFonts w:ascii="Perpetua" w:hAnsi="Perpetua"/>
          <w:b/>
          <w:color w:val="17365D" w:themeColor="text2" w:themeShade="BF"/>
          <w:sz w:val="24"/>
          <w:szCs w:val="24"/>
        </w:rPr>
        <w:t>Operator/Packer</w:t>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t xml:space="preserve">           </w:t>
      </w:r>
      <w:r w:rsidRPr="005E438F">
        <w:rPr>
          <w:rFonts w:ascii="Perpetua" w:hAnsi="Perpetua"/>
          <w:b/>
          <w:color w:val="17365D" w:themeColor="text2" w:themeShade="BF"/>
          <w:sz w:val="24"/>
          <w:szCs w:val="24"/>
        </w:rPr>
        <w:tab/>
      </w:r>
      <w:r w:rsidRPr="005E438F">
        <w:rPr>
          <w:rFonts w:ascii="Perpetua" w:hAnsi="Perpetua"/>
          <w:color w:val="17365D" w:themeColor="text2" w:themeShade="BF"/>
          <w:sz w:val="24"/>
          <w:szCs w:val="24"/>
        </w:rPr>
        <w:t>Sept. 2007-Mar. 2008</w:t>
      </w:r>
    </w:p>
    <w:p w:rsidR="004C6E7A" w:rsidRPr="005E438F" w:rsidRDefault="004C6E7A" w:rsidP="004C6E7A">
      <w:pPr>
        <w:spacing w:after="0" w:line="240" w:lineRule="auto"/>
        <w:rPr>
          <w:rFonts w:ascii="Perpetua" w:hAnsi="Perpetua"/>
          <w:i/>
          <w:color w:val="17365D" w:themeColor="text2" w:themeShade="BF"/>
          <w:sz w:val="24"/>
          <w:szCs w:val="24"/>
        </w:rPr>
      </w:pPr>
      <w:r w:rsidRPr="005E438F">
        <w:rPr>
          <w:rFonts w:ascii="Perpetua" w:hAnsi="Perpetua"/>
          <w:i/>
          <w:color w:val="17365D" w:themeColor="text2" w:themeShade="BF"/>
          <w:sz w:val="24"/>
          <w:szCs w:val="24"/>
        </w:rPr>
        <w:t>Unique Industries, Montoursville, PA</w:t>
      </w:r>
    </w:p>
    <w:p w:rsidR="004C6E7A" w:rsidRPr="005E438F" w:rsidRDefault="004C6E7A" w:rsidP="004C6E7A">
      <w:pPr>
        <w:spacing w:after="0" w:line="240" w:lineRule="auto"/>
        <w:rPr>
          <w:rFonts w:ascii="Perpetua" w:hAnsi="Perpetua"/>
          <w:color w:val="17365D" w:themeColor="text2" w:themeShade="BF"/>
          <w:sz w:val="24"/>
          <w:szCs w:val="24"/>
        </w:rPr>
      </w:pPr>
      <w:r w:rsidRPr="005E438F">
        <w:rPr>
          <w:rFonts w:ascii="Perpetua" w:hAnsi="Perpetua"/>
          <w:b/>
          <w:color w:val="17365D" w:themeColor="text2" w:themeShade="BF"/>
          <w:sz w:val="24"/>
          <w:szCs w:val="24"/>
        </w:rPr>
        <w:t>Inventory Specialist</w:t>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t xml:space="preserve">         </w:t>
      </w:r>
      <w:r w:rsidRPr="005E438F">
        <w:rPr>
          <w:rFonts w:ascii="Perpetua" w:hAnsi="Perpetua"/>
          <w:b/>
          <w:color w:val="17365D" w:themeColor="text2" w:themeShade="BF"/>
          <w:sz w:val="24"/>
          <w:szCs w:val="24"/>
        </w:rPr>
        <w:tab/>
      </w:r>
      <w:r w:rsidRPr="005E438F">
        <w:rPr>
          <w:rFonts w:ascii="Perpetua" w:hAnsi="Perpetua"/>
          <w:color w:val="17365D" w:themeColor="text2" w:themeShade="BF"/>
          <w:sz w:val="24"/>
          <w:szCs w:val="24"/>
        </w:rPr>
        <w:t>Sept.2005-Sept. 2007</w:t>
      </w:r>
    </w:p>
    <w:p w:rsidR="004C6E7A" w:rsidRPr="005E438F" w:rsidRDefault="004C6E7A" w:rsidP="004C6E7A">
      <w:pPr>
        <w:spacing w:after="0" w:line="240" w:lineRule="auto"/>
        <w:rPr>
          <w:rFonts w:ascii="Perpetua" w:hAnsi="Perpetua"/>
          <w:i/>
          <w:color w:val="17365D" w:themeColor="text2" w:themeShade="BF"/>
          <w:sz w:val="24"/>
          <w:szCs w:val="24"/>
        </w:rPr>
      </w:pPr>
      <w:r w:rsidRPr="005E438F">
        <w:rPr>
          <w:rFonts w:ascii="Perpetua" w:hAnsi="Perpetua"/>
          <w:i/>
          <w:color w:val="17365D" w:themeColor="text2" w:themeShade="BF"/>
          <w:sz w:val="24"/>
          <w:szCs w:val="24"/>
        </w:rPr>
        <w:t>WIS International, Wilkes-Barre, PA</w:t>
      </w:r>
    </w:p>
    <w:p w:rsidR="004C6E7A" w:rsidRPr="005E438F" w:rsidRDefault="004C6E7A" w:rsidP="004C6E7A">
      <w:pPr>
        <w:pStyle w:val="ListParagraph"/>
        <w:numPr>
          <w:ilvl w:val="0"/>
          <w:numId w:val="1"/>
        </w:numPr>
        <w:spacing w:after="0" w:line="240" w:lineRule="auto"/>
        <w:rPr>
          <w:rFonts w:ascii="Perpetua" w:hAnsi="Perpetua"/>
          <w:color w:val="17365D" w:themeColor="text2" w:themeShade="BF"/>
          <w:sz w:val="24"/>
          <w:szCs w:val="24"/>
        </w:rPr>
      </w:pPr>
      <w:r w:rsidRPr="005E438F">
        <w:rPr>
          <w:rFonts w:ascii="Perpetua" w:hAnsi="Perpetua"/>
          <w:color w:val="17365D" w:themeColor="text2" w:themeShade="BF"/>
          <w:sz w:val="24"/>
          <w:szCs w:val="24"/>
        </w:rPr>
        <w:t>Actively and effectively count the physical retail inventory of stores</w:t>
      </w:r>
    </w:p>
    <w:p w:rsidR="004C6E7A" w:rsidRPr="005E438F" w:rsidRDefault="004C6E7A" w:rsidP="004C6E7A">
      <w:pPr>
        <w:pStyle w:val="ListParagraph"/>
        <w:numPr>
          <w:ilvl w:val="0"/>
          <w:numId w:val="1"/>
        </w:numPr>
        <w:spacing w:after="0" w:line="240" w:lineRule="auto"/>
        <w:rPr>
          <w:rFonts w:ascii="Perpetua" w:hAnsi="Perpetua"/>
          <w:color w:val="17365D" w:themeColor="text2" w:themeShade="BF"/>
          <w:sz w:val="24"/>
          <w:szCs w:val="24"/>
        </w:rPr>
      </w:pPr>
      <w:r w:rsidRPr="005E438F">
        <w:rPr>
          <w:rFonts w:ascii="Perpetua" w:hAnsi="Perpetua"/>
          <w:color w:val="17365D" w:themeColor="text2" w:themeShade="BF"/>
          <w:sz w:val="24"/>
          <w:szCs w:val="24"/>
        </w:rPr>
        <w:t>Responsible for operating computer at specific stores to prepare financial papers</w:t>
      </w:r>
    </w:p>
    <w:p w:rsidR="004C6E7A" w:rsidRPr="005E438F" w:rsidRDefault="004C6E7A" w:rsidP="004C6E7A">
      <w:pPr>
        <w:spacing w:after="0" w:line="240" w:lineRule="auto"/>
        <w:rPr>
          <w:rFonts w:ascii="Perpetua" w:hAnsi="Perpetua"/>
          <w:color w:val="17365D" w:themeColor="text2" w:themeShade="BF"/>
          <w:sz w:val="24"/>
          <w:szCs w:val="24"/>
        </w:rPr>
      </w:pPr>
      <w:r w:rsidRPr="005E438F">
        <w:rPr>
          <w:rFonts w:ascii="Perpetua" w:hAnsi="Perpetua"/>
          <w:b/>
          <w:color w:val="17365D" w:themeColor="text2" w:themeShade="BF"/>
          <w:sz w:val="24"/>
          <w:szCs w:val="24"/>
        </w:rPr>
        <w:t>Operator I</w:t>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color w:val="17365D" w:themeColor="text2" w:themeShade="BF"/>
          <w:sz w:val="24"/>
          <w:szCs w:val="24"/>
        </w:rPr>
        <w:t>Feb. 2005-June 2005</w:t>
      </w: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i/>
          <w:color w:val="17365D" w:themeColor="text2" w:themeShade="BF"/>
          <w:sz w:val="24"/>
          <w:szCs w:val="24"/>
        </w:rPr>
        <w:t>Higher Dimension Medical, Williamsport, PA</w:t>
      </w:r>
    </w:p>
    <w:p w:rsidR="004C6E7A" w:rsidRPr="005E438F" w:rsidRDefault="004C6E7A" w:rsidP="004C6E7A">
      <w:pPr>
        <w:spacing w:after="0" w:line="240" w:lineRule="auto"/>
        <w:rPr>
          <w:rFonts w:ascii="Perpetua" w:hAnsi="Perpetua"/>
          <w:color w:val="17365D" w:themeColor="text2" w:themeShade="BF"/>
          <w:sz w:val="24"/>
          <w:szCs w:val="24"/>
        </w:rPr>
      </w:pPr>
      <w:r w:rsidRPr="005E438F">
        <w:rPr>
          <w:rFonts w:ascii="Perpetua" w:hAnsi="Perpetua"/>
          <w:b/>
          <w:color w:val="17365D" w:themeColor="text2" w:themeShade="BF"/>
          <w:sz w:val="24"/>
          <w:szCs w:val="24"/>
        </w:rPr>
        <w:t>Laborer</w:t>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color w:val="17365D" w:themeColor="text2" w:themeShade="BF"/>
          <w:sz w:val="24"/>
          <w:szCs w:val="24"/>
        </w:rPr>
        <w:t>Oct. 2003-Jan. 2005</w:t>
      </w:r>
    </w:p>
    <w:p w:rsidR="004C6E7A" w:rsidRPr="005E438F" w:rsidRDefault="004C6E7A" w:rsidP="004C6E7A">
      <w:pPr>
        <w:spacing w:after="0" w:line="240" w:lineRule="auto"/>
        <w:rPr>
          <w:rFonts w:ascii="Perpetua" w:hAnsi="Perpetua"/>
          <w:b/>
          <w:color w:val="17365D" w:themeColor="text2" w:themeShade="BF"/>
          <w:sz w:val="24"/>
          <w:szCs w:val="24"/>
        </w:rPr>
      </w:pPr>
      <w:proofErr w:type="spellStart"/>
      <w:r w:rsidRPr="005E438F">
        <w:rPr>
          <w:rFonts w:ascii="Perpetua" w:hAnsi="Perpetua"/>
          <w:i/>
          <w:color w:val="17365D" w:themeColor="text2" w:themeShade="BF"/>
          <w:sz w:val="24"/>
          <w:szCs w:val="24"/>
        </w:rPr>
        <w:t>Kawneer</w:t>
      </w:r>
      <w:proofErr w:type="spellEnd"/>
      <w:r w:rsidRPr="005E438F">
        <w:rPr>
          <w:rFonts w:ascii="Perpetua" w:hAnsi="Perpetua"/>
          <w:i/>
          <w:color w:val="17365D" w:themeColor="text2" w:themeShade="BF"/>
          <w:sz w:val="24"/>
          <w:szCs w:val="24"/>
        </w:rPr>
        <w:t>, Bloomsburg, PA</w:t>
      </w:r>
    </w:p>
    <w:p w:rsidR="004C6E7A" w:rsidRPr="005E438F" w:rsidRDefault="004C6E7A" w:rsidP="004C6E7A">
      <w:pPr>
        <w:spacing w:after="0" w:line="240" w:lineRule="auto"/>
        <w:rPr>
          <w:rFonts w:ascii="Perpetua" w:hAnsi="Perpetua"/>
          <w:color w:val="17365D" w:themeColor="text2" w:themeShade="BF"/>
          <w:sz w:val="24"/>
          <w:szCs w:val="24"/>
        </w:rPr>
      </w:pPr>
      <w:r w:rsidRPr="005E438F">
        <w:rPr>
          <w:rFonts w:ascii="Perpetua" w:hAnsi="Perpetua"/>
          <w:b/>
          <w:color w:val="17365D" w:themeColor="text2" w:themeShade="BF"/>
          <w:sz w:val="24"/>
          <w:szCs w:val="24"/>
        </w:rPr>
        <w:t>Press Operator</w:t>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color w:val="17365D" w:themeColor="text2" w:themeShade="BF"/>
          <w:sz w:val="24"/>
          <w:szCs w:val="24"/>
        </w:rPr>
        <w:t>Mar. 1999-Oct. 2003</w:t>
      </w: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i/>
          <w:color w:val="17365D" w:themeColor="text2" w:themeShade="BF"/>
          <w:sz w:val="24"/>
          <w:szCs w:val="24"/>
        </w:rPr>
        <w:t>Moore Business Forms, Lewisburg, PA</w:t>
      </w:r>
    </w:p>
    <w:p w:rsidR="004C6E7A" w:rsidRPr="005E438F" w:rsidRDefault="004C6E7A" w:rsidP="004C6E7A">
      <w:pPr>
        <w:spacing w:after="0" w:line="240" w:lineRule="auto"/>
        <w:rPr>
          <w:rFonts w:ascii="Perpetua" w:hAnsi="Perpetua"/>
          <w:color w:val="17365D" w:themeColor="text2" w:themeShade="BF"/>
          <w:sz w:val="24"/>
          <w:szCs w:val="24"/>
        </w:rPr>
      </w:pPr>
      <w:r w:rsidRPr="005E438F">
        <w:rPr>
          <w:rFonts w:ascii="Perpetua" w:hAnsi="Perpetua"/>
          <w:b/>
          <w:color w:val="17365D" w:themeColor="text2" w:themeShade="BF"/>
          <w:sz w:val="24"/>
          <w:szCs w:val="24"/>
        </w:rPr>
        <w:t>Machine Operator</w:t>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color w:val="17365D" w:themeColor="text2" w:themeShade="BF"/>
          <w:sz w:val="24"/>
          <w:szCs w:val="24"/>
        </w:rPr>
        <w:t>Dec. 1997-Mar. 1999</w:t>
      </w:r>
    </w:p>
    <w:p w:rsidR="004C6E7A" w:rsidRPr="005E438F" w:rsidRDefault="004C6E7A" w:rsidP="004C6E7A">
      <w:pPr>
        <w:spacing w:after="0" w:line="240" w:lineRule="auto"/>
        <w:rPr>
          <w:rFonts w:ascii="Perpetua" w:hAnsi="Perpetua"/>
          <w:i/>
          <w:color w:val="17365D" w:themeColor="text2" w:themeShade="BF"/>
          <w:sz w:val="24"/>
          <w:szCs w:val="24"/>
        </w:rPr>
      </w:pPr>
      <w:r w:rsidRPr="005E438F">
        <w:rPr>
          <w:rFonts w:ascii="Perpetua" w:hAnsi="Perpetua"/>
          <w:i/>
          <w:color w:val="17365D" w:themeColor="text2" w:themeShade="BF"/>
          <w:sz w:val="24"/>
          <w:szCs w:val="24"/>
        </w:rPr>
        <w:t>Lending Textiles Mill, Montgomery, PA</w:t>
      </w:r>
    </w:p>
    <w:p w:rsidR="004C6E7A" w:rsidRPr="005E438F" w:rsidRDefault="004C6E7A" w:rsidP="004C6E7A">
      <w:pPr>
        <w:spacing w:after="0" w:line="240" w:lineRule="auto"/>
        <w:rPr>
          <w:rFonts w:ascii="Perpetua" w:hAnsi="Perpetua"/>
          <w:color w:val="17365D" w:themeColor="text2" w:themeShade="BF"/>
          <w:sz w:val="24"/>
          <w:szCs w:val="24"/>
        </w:rPr>
      </w:pPr>
      <w:r w:rsidRPr="005E438F">
        <w:rPr>
          <w:rFonts w:ascii="Perpetua" w:hAnsi="Perpetua"/>
          <w:b/>
          <w:color w:val="17365D" w:themeColor="text2" w:themeShade="BF"/>
          <w:sz w:val="24"/>
          <w:szCs w:val="24"/>
        </w:rPr>
        <w:t>Motor Route Driver</w:t>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color w:val="17365D" w:themeColor="text2" w:themeShade="BF"/>
          <w:sz w:val="24"/>
          <w:szCs w:val="24"/>
        </w:rPr>
        <w:t>May 1985-Mar. 1999</w:t>
      </w:r>
    </w:p>
    <w:p w:rsidR="004C6E7A" w:rsidRPr="005E438F" w:rsidRDefault="004C6E7A" w:rsidP="004C6E7A">
      <w:pPr>
        <w:spacing w:after="0" w:line="240" w:lineRule="auto"/>
        <w:rPr>
          <w:rFonts w:ascii="Perpetua" w:hAnsi="Perpetua"/>
          <w:i/>
          <w:color w:val="17365D" w:themeColor="text2" w:themeShade="BF"/>
          <w:sz w:val="24"/>
          <w:szCs w:val="24"/>
        </w:rPr>
      </w:pPr>
      <w:r w:rsidRPr="005E438F">
        <w:rPr>
          <w:rFonts w:ascii="Perpetua" w:hAnsi="Perpetua"/>
          <w:i/>
          <w:color w:val="17365D" w:themeColor="text2" w:themeShade="BF"/>
          <w:sz w:val="24"/>
          <w:szCs w:val="24"/>
        </w:rPr>
        <w:t>Sunbury Daily Item, Sunbury, PA</w:t>
      </w:r>
    </w:p>
    <w:p w:rsidR="004C6E7A" w:rsidRPr="005E438F" w:rsidRDefault="004C6E7A" w:rsidP="004C6E7A">
      <w:pPr>
        <w:spacing w:after="0" w:line="240" w:lineRule="auto"/>
        <w:jc w:val="center"/>
        <w:rPr>
          <w:rFonts w:ascii="Perpetua" w:hAnsi="Perpetua"/>
          <w:b/>
          <w:color w:val="17365D" w:themeColor="text2" w:themeShade="BF"/>
          <w:sz w:val="24"/>
          <w:szCs w:val="24"/>
        </w:rPr>
      </w:pPr>
    </w:p>
    <w:p w:rsidR="004C6E7A" w:rsidRPr="005E438F" w:rsidRDefault="004C6E7A" w:rsidP="002C7E17">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8"/>
          <w:szCs w:val="28"/>
        </w:rPr>
        <w:t>Community Involvement</w:t>
      </w:r>
      <w:r w:rsidR="002C7E17" w:rsidRPr="005E438F">
        <w:rPr>
          <w:rFonts w:ascii="Perpetua" w:hAnsi="Perpetua"/>
          <w:b/>
          <w:color w:val="17365D" w:themeColor="text2" w:themeShade="BF"/>
          <w:sz w:val="28"/>
          <w:szCs w:val="28"/>
        </w:rPr>
        <w:t>:</w:t>
      </w:r>
    </w:p>
    <w:p w:rsidR="004C6E7A" w:rsidRPr="005E438F" w:rsidRDefault="004C6E7A" w:rsidP="004C6E7A">
      <w:pPr>
        <w:spacing w:after="0" w:line="240" w:lineRule="auto"/>
        <w:rPr>
          <w:rFonts w:ascii="Perpetua" w:hAnsi="Perpetua"/>
          <w:b/>
          <w:color w:val="17365D" w:themeColor="text2" w:themeShade="BF"/>
          <w:sz w:val="24"/>
          <w:szCs w:val="24"/>
        </w:rPr>
      </w:pPr>
      <w:r w:rsidRPr="005E438F">
        <w:rPr>
          <w:rFonts w:ascii="Perpetua" w:hAnsi="Perpetua"/>
          <w:b/>
          <w:color w:val="17365D" w:themeColor="text2" w:themeShade="BF"/>
          <w:sz w:val="24"/>
          <w:szCs w:val="24"/>
        </w:rPr>
        <w:t>Volunteer Customer Service Representative</w:t>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p>
    <w:p w:rsidR="004C6E7A" w:rsidRPr="005E438F" w:rsidRDefault="004C6E7A" w:rsidP="004C6E7A">
      <w:pPr>
        <w:spacing w:after="0" w:line="240" w:lineRule="auto"/>
        <w:rPr>
          <w:rFonts w:ascii="Perpetua" w:hAnsi="Perpetua"/>
          <w:i/>
          <w:color w:val="17365D" w:themeColor="text2" w:themeShade="BF"/>
          <w:sz w:val="24"/>
          <w:szCs w:val="24"/>
        </w:rPr>
      </w:pPr>
      <w:r w:rsidRPr="005E438F">
        <w:rPr>
          <w:rFonts w:ascii="Perpetua" w:hAnsi="Perpetua"/>
          <w:i/>
          <w:color w:val="17365D" w:themeColor="text2" w:themeShade="BF"/>
          <w:sz w:val="24"/>
          <w:szCs w:val="24"/>
        </w:rPr>
        <w:t>Watsontown News, Watsontown, PA</w:t>
      </w:r>
      <w:r w:rsidRPr="005E438F">
        <w:rPr>
          <w:rFonts w:ascii="Perpetua" w:hAnsi="Perpetua"/>
          <w:i/>
          <w:color w:val="17365D" w:themeColor="text2" w:themeShade="BF"/>
          <w:sz w:val="24"/>
          <w:szCs w:val="24"/>
        </w:rPr>
        <w:tab/>
      </w:r>
      <w:r w:rsidRPr="005E438F">
        <w:rPr>
          <w:rFonts w:ascii="Perpetua" w:hAnsi="Perpetua"/>
          <w:i/>
          <w:color w:val="17365D" w:themeColor="text2" w:themeShade="BF"/>
          <w:sz w:val="24"/>
          <w:szCs w:val="24"/>
        </w:rPr>
        <w:tab/>
      </w:r>
      <w:r w:rsidRPr="005E438F">
        <w:rPr>
          <w:rFonts w:ascii="Perpetua" w:hAnsi="Perpetua"/>
          <w:i/>
          <w:color w:val="17365D" w:themeColor="text2" w:themeShade="BF"/>
          <w:sz w:val="24"/>
          <w:szCs w:val="24"/>
        </w:rPr>
        <w:tab/>
      </w:r>
      <w:r w:rsidRPr="005E438F">
        <w:rPr>
          <w:rFonts w:ascii="Perpetua" w:hAnsi="Perpetua"/>
          <w:i/>
          <w:color w:val="17365D" w:themeColor="text2" w:themeShade="BF"/>
          <w:sz w:val="24"/>
          <w:szCs w:val="24"/>
        </w:rPr>
        <w:tab/>
      </w:r>
      <w:r w:rsidRPr="005E438F">
        <w:rPr>
          <w:rFonts w:ascii="Perpetua" w:hAnsi="Perpetua"/>
          <w:i/>
          <w:color w:val="17365D" w:themeColor="text2" w:themeShade="BF"/>
          <w:sz w:val="24"/>
          <w:szCs w:val="24"/>
        </w:rPr>
        <w:tab/>
      </w:r>
      <w:r w:rsidRPr="005E438F">
        <w:rPr>
          <w:rFonts w:ascii="Perpetua" w:hAnsi="Perpetua"/>
          <w:i/>
          <w:color w:val="17365D" w:themeColor="text2" w:themeShade="BF"/>
          <w:sz w:val="24"/>
          <w:szCs w:val="24"/>
        </w:rPr>
        <w:tab/>
      </w:r>
      <w:r w:rsidRPr="005E438F">
        <w:rPr>
          <w:rFonts w:ascii="Perpetua" w:hAnsi="Perpetua"/>
          <w:i/>
          <w:color w:val="17365D" w:themeColor="text2" w:themeShade="BF"/>
          <w:sz w:val="24"/>
          <w:szCs w:val="24"/>
        </w:rPr>
        <w:tab/>
      </w:r>
      <w:r w:rsidRPr="005E438F">
        <w:rPr>
          <w:rFonts w:ascii="Perpetua" w:hAnsi="Perpetua"/>
          <w:color w:val="17365D" w:themeColor="text2" w:themeShade="BF"/>
          <w:sz w:val="24"/>
          <w:szCs w:val="24"/>
        </w:rPr>
        <w:t>May 2010-present</w:t>
      </w:r>
      <w:r w:rsidRPr="005E438F">
        <w:rPr>
          <w:rFonts w:ascii="Perpetua" w:hAnsi="Perpetua"/>
          <w:i/>
          <w:color w:val="17365D" w:themeColor="text2" w:themeShade="BF"/>
          <w:sz w:val="24"/>
          <w:szCs w:val="24"/>
        </w:rPr>
        <w:t xml:space="preserve"> </w:t>
      </w:r>
    </w:p>
    <w:p w:rsidR="004C6E7A" w:rsidRPr="005E438F" w:rsidRDefault="004C6E7A" w:rsidP="004C6E7A">
      <w:pPr>
        <w:pStyle w:val="ListParagraph"/>
        <w:numPr>
          <w:ilvl w:val="0"/>
          <w:numId w:val="2"/>
        </w:numPr>
        <w:spacing w:after="0" w:line="240" w:lineRule="auto"/>
        <w:rPr>
          <w:rFonts w:ascii="Perpetua" w:hAnsi="Perpetua"/>
          <w:i/>
          <w:color w:val="17365D" w:themeColor="text2" w:themeShade="BF"/>
          <w:sz w:val="24"/>
          <w:szCs w:val="24"/>
        </w:rPr>
      </w:pPr>
      <w:r w:rsidRPr="005E438F">
        <w:rPr>
          <w:rFonts w:ascii="Perpetua" w:hAnsi="Perpetua"/>
          <w:color w:val="17365D" w:themeColor="text2" w:themeShade="BF"/>
          <w:sz w:val="24"/>
          <w:szCs w:val="24"/>
        </w:rPr>
        <w:t>Family operation</w:t>
      </w:r>
    </w:p>
    <w:p w:rsidR="004C6E7A" w:rsidRPr="005E438F" w:rsidRDefault="004C6E7A" w:rsidP="004C6E7A">
      <w:pPr>
        <w:pStyle w:val="ListParagraph"/>
        <w:numPr>
          <w:ilvl w:val="0"/>
          <w:numId w:val="2"/>
        </w:numPr>
        <w:spacing w:after="0" w:line="240" w:lineRule="auto"/>
        <w:rPr>
          <w:rFonts w:ascii="Perpetua" w:hAnsi="Perpetua"/>
          <w:b/>
          <w:color w:val="17365D" w:themeColor="text2" w:themeShade="BF"/>
          <w:sz w:val="24"/>
          <w:szCs w:val="24"/>
        </w:rPr>
      </w:pPr>
      <w:r w:rsidRPr="005E438F">
        <w:rPr>
          <w:rFonts w:ascii="Perpetua" w:hAnsi="Perpetua"/>
          <w:color w:val="17365D" w:themeColor="text2" w:themeShade="BF"/>
          <w:sz w:val="24"/>
          <w:szCs w:val="24"/>
        </w:rPr>
        <w:t>Provide quality customer service</w:t>
      </w:r>
      <w:r w:rsidRPr="005E438F">
        <w:rPr>
          <w:rFonts w:ascii="Perpetua" w:hAnsi="Perpetua"/>
          <w:color w:val="17365D" w:themeColor="text2" w:themeShade="BF"/>
          <w:sz w:val="24"/>
          <w:szCs w:val="24"/>
        </w:rPr>
        <w:tab/>
      </w:r>
    </w:p>
    <w:p w:rsidR="004C6E7A" w:rsidRPr="005E438F" w:rsidRDefault="004C6E7A" w:rsidP="004C6E7A">
      <w:pPr>
        <w:pStyle w:val="ListParagraph"/>
        <w:numPr>
          <w:ilvl w:val="0"/>
          <w:numId w:val="2"/>
        </w:numPr>
        <w:spacing w:after="0" w:line="240" w:lineRule="auto"/>
        <w:rPr>
          <w:rFonts w:ascii="Perpetua" w:hAnsi="Perpetua"/>
          <w:b/>
          <w:color w:val="17365D" w:themeColor="text2" w:themeShade="BF"/>
          <w:sz w:val="24"/>
          <w:szCs w:val="24"/>
        </w:rPr>
      </w:pPr>
      <w:r w:rsidRPr="005E438F">
        <w:rPr>
          <w:rFonts w:ascii="Perpetua" w:hAnsi="Perpetua"/>
          <w:color w:val="17365D" w:themeColor="text2" w:themeShade="BF"/>
          <w:sz w:val="24"/>
          <w:szCs w:val="24"/>
        </w:rPr>
        <w:t>Offer services and products to the public</w:t>
      </w:r>
      <w:r w:rsidRPr="005E438F">
        <w:rPr>
          <w:rFonts w:ascii="Perpetua" w:hAnsi="Perpetua"/>
          <w:color w:val="17365D" w:themeColor="text2" w:themeShade="BF"/>
          <w:sz w:val="24"/>
          <w:szCs w:val="24"/>
        </w:rPr>
        <w:tab/>
      </w:r>
    </w:p>
    <w:p w:rsidR="004C6E7A" w:rsidRPr="005E438F" w:rsidRDefault="004C6E7A" w:rsidP="004C6E7A">
      <w:pPr>
        <w:spacing w:after="0" w:line="240" w:lineRule="auto"/>
        <w:rPr>
          <w:rFonts w:ascii="Perpetua" w:hAnsi="Perpetua"/>
          <w:color w:val="17365D" w:themeColor="text2" w:themeShade="BF"/>
          <w:sz w:val="24"/>
          <w:szCs w:val="24"/>
        </w:rPr>
      </w:pPr>
      <w:r w:rsidRPr="005E438F">
        <w:rPr>
          <w:rFonts w:ascii="Perpetua" w:hAnsi="Perpetua"/>
          <w:b/>
          <w:color w:val="17365D" w:themeColor="text2" w:themeShade="BF"/>
          <w:sz w:val="24"/>
          <w:szCs w:val="24"/>
        </w:rPr>
        <w:t>Warrior Run Area Fire Department</w:t>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b/>
          <w:color w:val="17365D" w:themeColor="text2" w:themeShade="BF"/>
          <w:sz w:val="24"/>
          <w:szCs w:val="24"/>
        </w:rPr>
        <w:tab/>
      </w:r>
      <w:r w:rsidRPr="005E438F">
        <w:rPr>
          <w:rFonts w:ascii="Perpetua" w:hAnsi="Perpetua"/>
          <w:color w:val="17365D" w:themeColor="text2" w:themeShade="BF"/>
          <w:sz w:val="24"/>
          <w:szCs w:val="24"/>
        </w:rPr>
        <w:t>July 1993-Present</w:t>
      </w:r>
    </w:p>
    <w:p w:rsidR="004C6E7A" w:rsidRPr="005E438F" w:rsidRDefault="004C6E7A" w:rsidP="006865DA">
      <w:pPr>
        <w:spacing w:after="0" w:line="240" w:lineRule="auto"/>
        <w:rPr>
          <w:color w:val="17365D" w:themeColor="text2" w:themeShade="BF"/>
        </w:rPr>
      </w:pPr>
      <w:r w:rsidRPr="005E438F">
        <w:rPr>
          <w:rFonts w:ascii="Perpetua" w:hAnsi="Perpetua"/>
          <w:i/>
          <w:color w:val="17365D" w:themeColor="text2" w:themeShade="BF"/>
          <w:sz w:val="24"/>
          <w:szCs w:val="24"/>
        </w:rPr>
        <w:t>Firefighter/EMT/ current social member</w:t>
      </w:r>
    </w:p>
    <w:p w:rsidR="002A48FB" w:rsidRPr="005E438F" w:rsidRDefault="002A48FB">
      <w:pPr>
        <w:rPr>
          <w:color w:val="17365D" w:themeColor="text2" w:themeShade="BF"/>
        </w:rPr>
      </w:pPr>
    </w:p>
    <w:sectPr w:rsidR="002A48FB" w:rsidRPr="005E438F" w:rsidSect="00A546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AF9" w:rsidRDefault="00594AF9" w:rsidP="00A5468B">
      <w:pPr>
        <w:spacing w:after="0" w:line="240" w:lineRule="auto"/>
      </w:pPr>
      <w:r>
        <w:separator/>
      </w:r>
    </w:p>
  </w:endnote>
  <w:endnote w:type="continuationSeparator" w:id="0">
    <w:p w:rsidR="00594AF9" w:rsidRDefault="00594AF9" w:rsidP="00A5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AF9" w:rsidRDefault="00594AF9" w:rsidP="00A5468B">
      <w:pPr>
        <w:spacing w:after="0" w:line="240" w:lineRule="auto"/>
      </w:pPr>
      <w:r>
        <w:separator/>
      </w:r>
    </w:p>
  </w:footnote>
  <w:footnote w:type="continuationSeparator" w:id="0">
    <w:p w:rsidR="00594AF9" w:rsidRDefault="00594AF9" w:rsidP="00A54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E074D"/>
    <w:multiLevelType w:val="hybridMultilevel"/>
    <w:tmpl w:val="23FCC80E"/>
    <w:lvl w:ilvl="0" w:tplc="04090001">
      <w:start w:val="1"/>
      <w:numFmt w:val="bullet"/>
      <w:lvlText w:val=""/>
      <w:lvlJc w:val="left"/>
      <w:pPr>
        <w:ind w:left="720" w:hanging="360"/>
      </w:pPr>
      <w:rPr>
        <w:rFonts w:ascii="Symbol" w:hAnsi="Symbol" w:hint="default"/>
        <w:b w:val="0"/>
        <w:i w:val="0"/>
        <w:color w:val="999999"/>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E4D4EAB"/>
    <w:multiLevelType w:val="hybridMultilevel"/>
    <w:tmpl w:val="4C9A08CA"/>
    <w:lvl w:ilvl="0" w:tplc="04090001">
      <w:start w:val="1"/>
      <w:numFmt w:val="bullet"/>
      <w:lvlText w:val=""/>
      <w:lvlJc w:val="left"/>
      <w:pPr>
        <w:ind w:left="720" w:hanging="360"/>
      </w:pPr>
      <w:rPr>
        <w:rFonts w:ascii="Symbol" w:hAnsi="Symbol" w:hint="default"/>
        <w:b w:val="0"/>
        <w:i w:val="0"/>
        <w:color w:val="999999"/>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7A"/>
    <w:rsid w:val="00070C79"/>
    <w:rsid w:val="00192596"/>
    <w:rsid w:val="00212854"/>
    <w:rsid w:val="002A48FB"/>
    <w:rsid w:val="002C7E17"/>
    <w:rsid w:val="002D7EA4"/>
    <w:rsid w:val="002E0D70"/>
    <w:rsid w:val="0032270A"/>
    <w:rsid w:val="00380BE7"/>
    <w:rsid w:val="00381B5E"/>
    <w:rsid w:val="004C6E7A"/>
    <w:rsid w:val="00520749"/>
    <w:rsid w:val="0056466E"/>
    <w:rsid w:val="0059055E"/>
    <w:rsid w:val="00594AF9"/>
    <w:rsid w:val="005E438F"/>
    <w:rsid w:val="00624521"/>
    <w:rsid w:val="0063674A"/>
    <w:rsid w:val="00643C20"/>
    <w:rsid w:val="0066542D"/>
    <w:rsid w:val="006865DA"/>
    <w:rsid w:val="0071609B"/>
    <w:rsid w:val="00775659"/>
    <w:rsid w:val="0078009E"/>
    <w:rsid w:val="0087312F"/>
    <w:rsid w:val="00992CD6"/>
    <w:rsid w:val="009A4EBF"/>
    <w:rsid w:val="00A5468B"/>
    <w:rsid w:val="00B551E9"/>
    <w:rsid w:val="00C12BCC"/>
    <w:rsid w:val="00D075B0"/>
    <w:rsid w:val="00DC6890"/>
    <w:rsid w:val="00E04412"/>
    <w:rsid w:val="00E3130D"/>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E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6E7A"/>
    <w:rPr>
      <w:color w:val="0000FF"/>
      <w:u w:val="single"/>
    </w:rPr>
  </w:style>
  <w:style w:type="paragraph" w:styleId="ListParagraph">
    <w:name w:val="List Paragraph"/>
    <w:basedOn w:val="Normal"/>
    <w:uiPriority w:val="34"/>
    <w:qFormat/>
    <w:rsid w:val="004C6E7A"/>
    <w:pPr>
      <w:ind w:left="720"/>
      <w:contextualSpacing/>
    </w:pPr>
  </w:style>
  <w:style w:type="paragraph" w:styleId="Header">
    <w:name w:val="header"/>
    <w:basedOn w:val="Normal"/>
    <w:link w:val="HeaderChar"/>
    <w:uiPriority w:val="99"/>
    <w:unhideWhenUsed/>
    <w:rsid w:val="00A54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68B"/>
    <w:rPr>
      <w:rFonts w:ascii="Calibri" w:eastAsia="Calibri" w:hAnsi="Calibri" w:cs="Times New Roman"/>
    </w:rPr>
  </w:style>
  <w:style w:type="paragraph" w:styleId="Footer">
    <w:name w:val="footer"/>
    <w:basedOn w:val="Normal"/>
    <w:link w:val="FooterChar"/>
    <w:uiPriority w:val="99"/>
    <w:semiHidden/>
    <w:unhideWhenUsed/>
    <w:rsid w:val="00A54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468B"/>
    <w:rPr>
      <w:rFonts w:ascii="Calibri" w:eastAsia="Calibri" w:hAnsi="Calibri" w:cs="Times New Roman"/>
    </w:rPr>
  </w:style>
  <w:style w:type="paragraph" w:styleId="BalloonText">
    <w:name w:val="Balloon Text"/>
    <w:basedOn w:val="Normal"/>
    <w:link w:val="BalloonTextChar"/>
    <w:uiPriority w:val="99"/>
    <w:semiHidden/>
    <w:unhideWhenUsed/>
    <w:rsid w:val="00A54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68B"/>
    <w:rPr>
      <w:rFonts w:ascii="Tahoma" w:eastAsia="Calibri" w:hAnsi="Tahoma" w:cs="Tahoma"/>
      <w:sz w:val="16"/>
      <w:szCs w:val="16"/>
    </w:rPr>
  </w:style>
  <w:style w:type="table" w:styleId="TableGrid">
    <w:name w:val="Table Grid"/>
    <w:basedOn w:val="TableNormal"/>
    <w:uiPriority w:val="1"/>
    <w:rsid w:val="00FF78E4"/>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E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6E7A"/>
    <w:rPr>
      <w:color w:val="0000FF"/>
      <w:u w:val="single"/>
    </w:rPr>
  </w:style>
  <w:style w:type="paragraph" w:styleId="ListParagraph">
    <w:name w:val="List Paragraph"/>
    <w:basedOn w:val="Normal"/>
    <w:uiPriority w:val="34"/>
    <w:qFormat/>
    <w:rsid w:val="004C6E7A"/>
    <w:pPr>
      <w:ind w:left="720"/>
      <w:contextualSpacing/>
    </w:pPr>
  </w:style>
  <w:style w:type="paragraph" w:styleId="Header">
    <w:name w:val="header"/>
    <w:basedOn w:val="Normal"/>
    <w:link w:val="HeaderChar"/>
    <w:uiPriority w:val="99"/>
    <w:unhideWhenUsed/>
    <w:rsid w:val="00A54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68B"/>
    <w:rPr>
      <w:rFonts w:ascii="Calibri" w:eastAsia="Calibri" w:hAnsi="Calibri" w:cs="Times New Roman"/>
    </w:rPr>
  </w:style>
  <w:style w:type="paragraph" w:styleId="Footer">
    <w:name w:val="footer"/>
    <w:basedOn w:val="Normal"/>
    <w:link w:val="FooterChar"/>
    <w:uiPriority w:val="99"/>
    <w:semiHidden/>
    <w:unhideWhenUsed/>
    <w:rsid w:val="00A54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468B"/>
    <w:rPr>
      <w:rFonts w:ascii="Calibri" w:eastAsia="Calibri" w:hAnsi="Calibri" w:cs="Times New Roman"/>
    </w:rPr>
  </w:style>
  <w:style w:type="paragraph" w:styleId="BalloonText">
    <w:name w:val="Balloon Text"/>
    <w:basedOn w:val="Normal"/>
    <w:link w:val="BalloonTextChar"/>
    <w:uiPriority w:val="99"/>
    <w:semiHidden/>
    <w:unhideWhenUsed/>
    <w:rsid w:val="00A54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68B"/>
    <w:rPr>
      <w:rFonts w:ascii="Tahoma" w:eastAsia="Calibri" w:hAnsi="Tahoma" w:cs="Tahoma"/>
      <w:sz w:val="16"/>
      <w:szCs w:val="16"/>
    </w:rPr>
  </w:style>
  <w:style w:type="table" w:styleId="TableGrid">
    <w:name w:val="Table Grid"/>
    <w:basedOn w:val="TableNormal"/>
    <w:uiPriority w:val="1"/>
    <w:rsid w:val="00FF78E4"/>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014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7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mail@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dc:creator>
  <cp:lastModifiedBy>Adewunmi, Adewale</cp:lastModifiedBy>
  <cp:revision>2</cp:revision>
  <dcterms:created xsi:type="dcterms:W3CDTF">2013-11-27T01:23:00Z</dcterms:created>
  <dcterms:modified xsi:type="dcterms:W3CDTF">2013-11-27T01:23:00Z</dcterms:modified>
</cp:coreProperties>
</file>